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6B" w:rsidRDefault="0014376B" w:rsidP="0014376B">
      <w:pPr>
        <w:pStyle w:val="kop1"/>
        <w:outlineLvl w:val="0"/>
        <w:rPr>
          <w:rFonts w:ascii="Arial" w:hAnsi="Arial" w:cs="Arial"/>
          <w:sz w:val="22"/>
          <w:szCs w:val="22"/>
        </w:rPr>
      </w:pPr>
      <w:bookmarkStart w:id="0" w:name="_GoBack"/>
      <w:bookmarkEnd w:id="0"/>
      <w:r>
        <w:rPr>
          <w:rFonts w:ascii="Arial" w:hAnsi="Arial" w:cs="Arial"/>
          <w:sz w:val="22"/>
          <w:szCs w:val="22"/>
        </w:rPr>
        <w:t>Non-verbaal gedrag</w:t>
      </w:r>
    </w:p>
    <w:p w:rsidR="0014376B" w:rsidRDefault="0014376B" w:rsidP="0014376B">
      <w:pPr>
        <w:pStyle w:val="kop1"/>
        <w:rPr>
          <w:rFonts w:ascii="Arial" w:hAnsi="Arial" w:cs="Arial"/>
          <w:sz w:val="22"/>
          <w:szCs w:val="22"/>
        </w:rPr>
      </w:pPr>
    </w:p>
    <w:p w:rsidR="0014376B" w:rsidRPr="00BB5215" w:rsidRDefault="0014376B" w:rsidP="0014376B">
      <w:pPr>
        <w:pStyle w:val="kop1"/>
        <w:outlineLvl w:val="0"/>
        <w:rPr>
          <w:rFonts w:ascii="Arial" w:hAnsi="Arial" w:cs="Arial"/>
          <w:sz w:val="22"/>
          <w:szCs w:val="22"/>
        </w:rPr>
      </w:pPr>
      <w:r>
        <w:rPr>
          <w:rFonts w:ascii="Arial" w:hAnsi="Arial" w:cs="Arial"/>
          <w:sz w:val="22"/>
          <w:szCs w:val="22"/>
        </w:rPr>
        <w:t>Opdrachten</w:t>
      </w:r>
    </w:p>
    <w:p w:rsidR="0014376B" w:rsidRPr="00BB5215" w:rsidRDefault="0014376B" w:rsidP="0014376B">
      <w:pPr>
        <w:rPr>
          <w:sz w:val="22"/>
          <w:szCs w:val="22"/>
        </w:rPr>
      </w:pPr>
    </w:p>
    <w:p w:rsidR="0014376B" w:rsidRPr="00BB5215" w:rsidRDefault="0014376B" w:rsidP="0014376B">
      <w:pPr>
        <w:pStyle w:val="al2"/>
        <w:rPr>
          <w:rStyle w:val="Normaal"/>
          <w:rFonts w:ascii="Arial" w:hAnsi="Arial" w:cs="Arial"/>
        </w:rPr>
      </w:pPr>
      <w:r w:rsidRPr="00BB5215">
        <w:rPr>
          <w:rStyle w:val="Normaal"/>
          <w:rFonts w:ascii="Arial" w:hAnsi="Arial" w:cs="Arial"/>
        </w:rPr>
        <w:t>1</w:t>
      </w:r>
      <w:r w:rsidRPr="00BB5215">
        <w:rPr>
          <w:rStyle w:val="Normaal"/>
          <w:rFonts w:ascii="Arial" w:hAnsi="Arial" w:cs="Arial"/>
        </w:rPr>
        <w:tab/>
        <w:t>Waar let jij op als je iemand voor het eerst ontmoet, met andere woorden: waar</w:t>
      </w:r>
      <w:r>
        <w:rPr>
          <w:rStyle w:val="Normaal"/>
          <w:rFonts w:ascii="Arial" w:hAnsi="Arial" w:cs="Arial"/>
        </w:rPr>
        <w:t>op baseer</w:t>
      </w:r>
      <w:r w:rsidRPr="00BB5215">
        <w:rPr>
          <w:rStyle w:val="Normaal"/>
          <w:rFonts w:ascii="Arial" w:hAnsi="Arial" w:cs="Arial"/>
        </w:rPr>
        <w:t xml:space="preserve"> jij je eerste indruk?</w:t>
      </w:r>
    </w:p>
    <w:p w:rsidR="0014376B" w:rsidRPr="00BB5215" w:rsidRDefault="0014376B" w:rsidP="0014376B">
      <w:pPr>
        <w:pStyle w:val="al2"/>
        <w:rPr>
          <w:rFonts w:ascii="Arial" w:hAnsi="Arial" w:cs="Arial"/>
        </w:rPr>
      </w:pPr>
    </w:p>
    <w:p w:rsidR="0014376B" w:rsidRPr="00BB5215" w:rsidRDefault="0014376B" w:rsidP="0014376B">
      <w:pPr>
        <w:pStyle w:val="al2"/>
        <w:rPr>
          <w:rStyle w:val="Normaal"/>
          <w:rFonts w:ascii="Arial" w:hAnsi="Arial" w:cs="Arial"/>
        </w:rPr>
      </w:pPr>
      <w:r w:rsidRPr="00BB5215">
        <w:rPr>
          <w:rStyle w:val="Normaal"/>
          <w:rFonts w:ascii="Arial" w:hAnsi="Arial" w:cs="Arial"/>
        </w:rPr>
        <w:t>2</w:t>
      </w:r>
      <w:r w:rsidRPr="00BB5215">
        <w:rPr>
          <w:rStyle w:val="Normaal"/>
          <w:rFonts w:ascii="Arial" w:hAnsi="Arial" w:cs="Arial"/>
        </w:rPr>
        <w:tab/>
        <w:t xml:space="preserve">Trek je zelf wel eens conclusies uit bepaalde aspecten van het non-verbale gedrag van anderen, zoals kleding, taalgebruik, uiterlijk? Kun je daar voorbeelden van </w:t>
      </w:r>
      <w:r>
        <w:rPr>
          <w:rStyle w:val="Normaal"/>
          <w:rFonts w:ascii="Arial" w:hAnsi="Arial" w:cs="Arial"/>
        </w:rPr>
        <w:t>geven</w:t>
      </w:r>
      <w:r w:rsidRPr="00BB5215">
        <w:rPr>
          <w:rStyle w:val="Normaal"/>
          <w:rFonts w:ascii="Arial" w:hAnsi="Arial" w:cs="Arial"/>
        </w:rPr>
        <w:t>?</w:t>
      </w:r>
    </w:p>
    <w:p w:rsidR="0014376B" w:rsidRPr="00BB5215" w:rsidRDefault="0014376B" w:rsidP="0014376B">
      <w:pPr>
        <w:pStyle w:val="al2"/>
        <w:rPr>
          <w:rFonts w:ascii="Arial" w:hAnsi="Arial" w:cs="Arial"/>
        </w:rPr>
      </w:pPr>
    </w:p>
    <w:p w:rsidR="0014376B" w:rsidRPr="00BB5215" w:rsidRDefault="0014376B" w:rsidP="0014376B">
      <w:pPr>
        <w:pStyle w:val="al2"/>
        <w:rPr>
          <w:rStyle w:val="Normaal"/>
          <w:rFonts w:ascii="Arial" w:hAnsi="Arial" w:cs="Arial"/>
        </w:rPr>
      </w:pPr>
      <w:r w:rsidRPr="00BB5215">
        <w:rPr>
          <w:rStyle w:val="Normaal"/>
          <w:rFonts w:ascii="Arial" w:hAnsi="Arial" w:cs="Arial"/>
        </w:rPr>
        <w:t>3</w:t>
      </w:r>
      <w:r w:rsidRPr="00BB5215">
        <w:rPr>
          <w:rStyle w:val="Normaal"/>
          <w:rFonts w:ascii="Arial" w:hAnsi="Arial" w:cs="Arial"/>
        </w:rPr>
        <w:tab/>
        <w:t>Hoe ga je zelf om met je ‘territorium’? Wat vind je in dit opzicht van anderen prettig of vervelend? Wissel voorbeelden uit.</w:t>
      </w:r>
    </w:p>
    <w:p w:rsidR="0014376B" w:rsidRPr="00BB5215" w:rsidRDefault="0014376B" w:rsidP="0014376B">
      <w:pPr>
        <w:pStyle w:val="al2"/>
        <w:rPr>
          <w:rFonts w:ascii="Arial" w:hAnsi="Arial" w:cs="Arial"/>
        </w:rPr>
      </w:pPr>
    </w:p>
    <w:p w:rsidR="0014376B" w:rsidRPr="00BB5215" w:rsidRDefault="0014376B" w:rsidP="0014376B">
      <w:pPr>
        <w:pStyle w:val="al2"/>
        <w:rPr>
          <w:rStyle w:val="Normaal"/>
          <w:rFonts w:ascii="Arial" w:hAnsi="Arial" w:cs="Arial"/>
        </w:rPr>
      </w:pPr>
      <w:r w:rsidRPr="00BB5215">
        <w:rPr>
          <w:rStyle w:val="Normaal"/>
          <w:rFonts w:ascii="Arial" w:hAnsi="Arial" w:cs="Arial"/>
        </w:rPr>
        <w:t>4</w:t>
      </w:r>
      <w:r w:rsidRPr="00BB5215">
        <w:rPr>
          <w:rStyle w:val="Normaal"/>
          <w:rFonts w:ascii="Arial" w:hAnsi="Arial" w:cs="Arial"/>
        </w:rPr>
        <w:tab/>
        <w:t>Bespreek met een aantal groepsgenoten elkaars meest opvallende non-verbale uitingen. Probeer deze te beschrijven, je hoeft er geen waardering of conclusie aan te verbinden.</w:t>
      </w:r>
    </w:p>
    <w:p w:rsidR="0014376B" w:rsidRPr="00BB5215" w:rsidRDefault="0014376B" w:rsidP="0014376B">
      <w:pPr>
        <w:rPr>
          <w:sz w:val="22"/>
          <w:szCs w:val="22"/>
        </w:rPr>
      </w:pPr>
    </w:p>
    <w:p w:rsidR="0014376B" w:rsidRPr="00BB5215" w:rsidRDefault="0014376B" w:rsidP="0014376B">
      <w:pPr>
        <w:pStyle w:val="al2"/>
        <w:rPr>
          <w:rStyle w:val="Normaal"/>
          <w:rFonts w:ascii="Arial" w:hAnsi="Arial" w:cs="Arial"/>
        </w:rPr>
      </w:pPr>
      <w:r>
        <w:rPr>
          <w:rStyle w:val="Normaal"/>
          <w:rFonts w:ascii="Arial" w:hAnsi="Arial" w:cs="Arial"/>
        </w:rPr>
        <w:t>5</w:t>
      </w:r>
      <w:r w:rsidRPr="00BB5215">
        <w:rPr>
          <w:rStyle w:val="Normaal"/>
          <w:rFonts w:ascii="Arial" w:hAnsi="Arial" w:cs="Arial"/>
        </w:rPr>
        <w:tab/>
        <w:t xml:space="preserve">Maak een kort verslag van een observatie van iemands non-verbale gedrag. Je mag de situatie en de persoon zelf uitzoeken. Probeer in je verslag </w:t>
      </w:r>
      <w:r>
        <w:rPr>
          <w:rStyle w:val="Normaal"/>
          <w:rFonts w:ascii="Arial" w:hAnsi="Arial" w:cs="Arial"/>
        </w:rPr>
        <w:t>duidelijk</w:t>
      </w:r>
      <w:r w:rsidRPr="00BB5215">
        <w:rPr>
          <w:rStyle w:val="Normaal"/>
          <w:rFonts w:ascii="Arial" w:hAnsi="Arial" w:cs="Arial"/>
        </w:rPr>
        <w:t xml:space="preserve"> onderscheid te maken tussen wat je ziet (je </w:t>
      </w:r>
      <w:r>
        <w:rPr>
          <w:rStyle w:val="Normaal"/>
          <w:rFonts w:ascii="Arial" w:hAnsi="Arial" w:cs="Arial"/>
        </w:rPr>
        <w:t>waarnemingen</w:t>
      </w:r>
      <w:r w:rsidRPr="00BB5215">
        <w:rPr>
          <w:rStyle w:val="Normaal"/>
          <w:rFonts w:ascii="Arial" w:hAnsi="Arial" w:cs="Arial"/>
        </w:rPr>
        <w:t>) en de conclusies of waardering die je daaraan verbindt (je interpretaties).</w:t>
      </w:r>
    </w:p>
    <w:p w:rsidR="0014376B" w:rsidRPr="00BB5215" w:rsidRDefault="0014376B" w:rsidP="0014376B">
      <w:pPr>
        <w:pStyle w:val="al2"/>
        <w:rPr>
          <w:rFonts w:ascii="Arial" w:hAnsi="Arial" w:cs="Arial"/>
        </w:rPr>
      </w:pPr>
    </w:p>
    <w:p w:rsidR="0014376B" w:rsidRPr="00BB5215" w:rsidRDefault="0014376B" w:rsidP="0014376B">
      <w:pPr>
        <w:pStyle w:val="al2"/>
        <w:rPr>
          <w:rStyle w:val="Normaal"/>
          <w:rFonts w:ascii="Arial" w:hAnsi="Arial" w:cs="Arial"/>
        </w:rPr>
      </w:pPr>
      <w:r>
        <w:rPr>
          <w:rStyle w:val="Normaal"/>
          <w:rFonts w:ascii="Arial" w:hAnsi="Arial" w:cs="Arial"/>
        </w:rPr>
        <w:t>6</w:t>
      </w:r>
      <w:r w:rsidRPr="00BB5215">
        <w:rPr>
          <w:rStyle w:val="Normaal"/>
          <w:rFonts w:ascii="Arial" w:hAnsi="Arial" w:cs="Arial"/>
        </w:rPr>
        <w:tab/>
        <w:t>Noteer een aantal situaties (opleiding, werk, sport, privé) waarin je zelf door non-verbaal gedrag aan anderen iets duidelijk hebt gemaakt. Beschrijf wat je duidelijk wilde maken en welk gedrag je daarvoor gebruikte. Probeer zowel situaties te beschrijven waarin je gedrag door de ander correct (zoals door jou bedoeld) werd opgevat, als situaties waarin de ander niet begreep wat je bedoelde. Hoe kwam het, denk je, dat je verkeerd werd begrepen?</w:t>
      </w:r>
    </w:p>
    <w:p w:rsidR="0014376B" w:rsidRPr="00BB5215" w:rsidRDefault="0014376B" w:rsidP="0014376B">
      <w:pPr>
        <w:pStyle w:val="al2"/>
        <w:rPr>
          <w:rStyle w:val="Normaal"/>
          <w:rFonts w:ascii="Arial" w:hAnsi="Arial" w:cs="Arial"/>
        </w:rPr>
      </w:pPr>
    </w:p>
    <w:p w:rsidR="0014376B" w:rsidRPr="00BB5215" w:rsidRDefault="0014376B" w:rsidP="0014376B">
      <w:pPr>
        <w:pStyle w:val="al2"/>
        <w:rPr>
          <w:rStyle w:val="Normaal"/>
          <w:rFonts w:ascii="Arial" w:hAnsi="Arial" w:cs="Arial"/>
        </w:rPr>
      </w:pPr>
      <w:r>
        <w:rPr>
          <w:rStyle w:val="Normaal"/>
          <w:rFonts w:ascii="Arial" w:hAnsi="Arial" w:cs="Arial"/>
        </w:rPr>
        <w:t>7</w:t>
      </w:r>
      <w:r>
        <w:rPr>
          <w:rStyle w:val="Normaal"/>
          <w:rFonts w:ascii="Arial" w:hAnsi="Arial" w:cs="Arial"/>
        </w:rPr>
        <w:tab/>
      </w:r>
      <w:r w:rsidRPr="00BB5215">
        <w:rPr>
          <w:rStyle w:val="Normaal"/>
          <w:rFonts w:ascii="Arial" w:hAnsi="Arial" w:cs="Arial"/>
        </w:rPr>
        <w:t xml:space="preserve">Zoek op </w:t>
      </w:r>
      <w:r>
        <w:rPr>
          <w:rStyle w:val="Normaal"/>
          <w:rFonts w:ascii="Arial" w:hAnsi="Arial" w:cs="Arial"/>
        </w:rPr>
        <w:t>YouTube</w:t>
      </w:r>
      <w:r w:rsidRPr="00BB5215">
        <w:rPr>
          <w:rStyle w:val="Normaal"/>
          <w:rFonts w:ascii="Arial" w:hAnsi="Arial" w:cs="Arial"/>
        </w:rPr>
        <w:t xml:space="preserve"> enkele filmpjes waarin non-verbaal gedrag een belangrijke rol speelt. Bespreek met elkaar waarom je juist deze filmpjes hebt uitgekozen en wat je kenmerkend voor het non-verbale gedrag vond.</w:t>
      </w:r>
    </w:p>
    <w:p w:rsidR="0014376B" w:rsidRPr="00BB5215" w:rsidRDefault="0014376B" w:rsidP="0014376B">
      <w:pPr>
        <w:pStyle w:val="al2"/>
        <w:rPr>
          <w:rStyle w:val="Normaal"/>
          <w:rFonts w:ascii="Arial" w:hAnsi="Arial" w:cs="Arial"/>
        </w:rPr>
      </w:pPr>
    </w:p>
    <w:p w:rsidR="0014376B" w:rsidRPr="00BB5215" w:rsidRDefault="0014376B" w:rsidP="0014376B">
      <w:pPr>
        <w:pStyle w:val="al2"/>
        <w:rPr>
          <w:rStyle w:val="Normaal"/>
          <w:rFonts w:ascii="Arial" w:hAnsi="Arial" w:cs="Arial"/>
        </w:rPr>
      </w:pPr>
      <w:r>
        <w:rPr>
          <w:rStyle w:val="Normaal"/>
          <w:rFonts w:ascii="Arial" w:hAnsi="Arial" w:cs="Arial"/>
        </w:rPr>
        <w:t>8</w:t>
      </w:r>
      <w:r w:rsidRPr="00BB5215">
        <w:rPr>
          <w:rStyle w:val="Normaal"/>
          <w:rFonts w:ascii="Arial" w:hAnsi="Arial" w:cs="Arial"/>
        </w:rPr>
        <w:t xml:space="preserve"> Ga op zoek naar voorbeelden van verschillen tussen culturen als het gaat </w:t>
      </w:r>
      <w:r>
        <w:rPr>
          <w:rStyle w:val="Normaal"/>
          <w:rFonts w:ascii="Arial" w:hAnsi="Arial" w:cs="Arial"/>
        </w:rPr>
        <w:t>om</w:t>
      </w:r>
      <w:r w:rsidRPr="00BB5215">
        <w:rPr>
          <w:rStyle w:val="Normaal"/>
          <w:rFonts w:ascii="Arial" w:hAnsi="Arial" w:cs="Arial"/>
        </w:rPr>
        <w:t xml:space="preserve"> non-verbale communicatie. Wissel deze voorbeelden met elkaar uit.</w:t>
      </w:r>
    </w:p>
    <w:p w:rsidR="0014376B" w:rsidRPr="00BB5215" w:rsidRDefault="0014376B" w:rsidP="0014376B">
      <w:pPr>
        <w:rPr>
          <w:sz w:val="22"/>
          <w:szCs w:val="22"/>
        </w:rPr>
      </w:pPr>
    </w:p>
    <w:p w:rsidR="00360F6A" w:rsidRDefault="00360F6A"/>
    <w:sectPr w:rsidR="00360F6A" w:rsidSect="00360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vareseITCbyBT-Book">
    <w:charset w:val="4D"/>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6B"/>
    <w:rsid w:val="00096913"/>
    <w:rsid w:val="0014376B"/>
    <w:rsid w:val="00360F6A"/>
    <w:rsid w:val="006264C3"/>
    <w:rsid w:val="00EF3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26A21-7B80-4A16-BB4B-6409DBDA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376B"/>
    <w:pPr>
      <w:spacing w:after="0"/>
    </w:pPr>
    <w:rPr>
      <w:rFonts w:ascii="Arial" w:eastAsia="Times New Roman" w:hAnsi="Arial" w:cs="Arial"/>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al">
    <w:name w:val="Normaal"/>
    <w:rsid w:val="0014376B"/>
    <w:rPr>
      <w:rFonts w:ascii="NovareseITCbyBT-Book" w:hAnsi="NovareseITCbyBT-Book"/>
      <w:b w:val="0"/>
      <w:i w:val="0"/>
      <w:caps w:val="0"/>
      <w:smallCaps w:val="0"/>
      <w:strike w:val="0"/>
      <w:color w:val="000000"/>
      <w:spacing w:val="0"/>
      <w:position w:val="0"/>
      <w:sz w:val="22"/>
      <w:u w:val="none"/>
      <w:vertAlign w:val="baseline"/>
      <w14:textOutline w14:w="0" w14:cap="rnd" w14:cmpd="sng" w14:algn="ctr">
        <w14:noFill/>
        <w14:prstDash w14:val="solid"/>
        <w14:bevel/>
      </w14:textOutline>
    </w:rPr>
  </w:style>
  <w:style w:type="paragraph" w:customStyle="1" w:styleId="kop1">
    <w:name w:val="kop1"/>
    <w:basedOn w:val="Standaard"/>
    <w:rsid w:val="0014376B"/>
    <w:pPr>
      <w:widowControl w:val="0"/>
      <w:tabs>
        <w:tab w:val="left" w:pos="180"/>
        <w:tab w:val="left" w:pos="680"/>
        <w:tab w:val="left" w:pos="907"/>
      </w:tabs>
      <w:suppressAutoHyphens/>
      <w:overflowPunct w:val="0"/>
      <w:autoSpaceDE w:val="0"/>
      <w:autoSpaceDN w:val="0"/>
      <w:adjustRightInd w:val="0"/>
      <w:spacing w:line="240" w:lineRule="atLeast"/>
      <w:ind w:left="680" w:hanging="680"/>
      <w:textAlignment w:val="baseline"/>
    </w:pPr>
    <w:rPr>
      <w:rFonts w:ascii="NovareseITCbyBT-Book" w:hAnsi="NovareseITCbyBT-Book" w:cs="Times New Roman"/>
      <w:bCs w:val="0"/>
      <w:color w:val="000000"/>
      <w:spacing w:val="8"/>
      <w:sz w:val="28"/>
    </w:rPr>
  </w:style>
  <w:style w:type="paragraph" w:customStyle="1" w:styleId="al2">
    <w:name w:val="al2"/>
    <w:rsid w:val="0014376B"/>
    <w:pPr>
      <w:widowControl w:val="0"/>
      <w:tabs>
        <w:tab w:val="left" w:pos="227"/>
      </w:tabs>
      <w:suppressAutoHyphens/>
      <w:overflowPunct w:val="0"/>
      <w:autoSpaceDE w:val="0"/>
      <w:autoSpaceDN w:val="0"/>
      <w:adjustRightInd w:val="0"/>
      <w:spacing w:line="240" w:lineRule="atLeast"/>
      <w:ind w:left="227" w:hanging="227"/>
      <w:textAlignment w:val="baseline"/>
    </w:pPr>
    <w:rPr>
      <w:rFonts w:ascii="NovareseITCbyBT-Book" w:hAnsi="NovareseITCbyBT-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linschoten</dc:creator>
  <cp:lastModifiedBy>Strik, Mariëlle</cp:lastModifiedBy>
  <cp:revision>2</cp:revision>
  <dcterms:created xsi:type="dcterms:W3CDTF">2016-09-12T19:17:00Z</dcterms:created>
  <dcterms:modified xsi:type="dcterms:W3CDTF">2016-09-12T19:17:00Z</dcterms:modified>
</cp:coreProperties>
</file>